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bidi="ar"/>
        </w:rPr>
        <w:t>附件</w:t>
      </w:r>
    </w:p>
    <w:p>
      <w:pPr>
        <w:spacing w:after="312" w:afterLines="100"/>
        <w:jc w:val="center"/>
        <w:rPr>
          <w:rFonts w:ascii="宋体" w:hAnsi="宋体" w:eastAsia="宋体" w:cs="宋体"/>
          <w:b/>
          <w:bCs/>
          <w:color w:val="000000"/>
          <w:kern w:val="0"/>
          <w:sz w:val="36"/>
          <w:szCs w:val="36"/>
          <w:lang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bidi="ar"/>
        </w:rPr>
        <w:t>江苏食品药品职业技术学院拟推荐申报2021年江苏省职业教育类教学成果奖项目</w:t>
      </w:r>
    </w:p>
    <w:tbl>
      <w:tblPr>
        <w:tblStyle w:val="2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4572"/>
        <w:gridCol w:w="4750"/>
        <w:gridCol w:w="40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推荐成果名称</w:t>
            </w:r>
          </w:p>
        </w:tc>
        <w:tc>
          <w:tcPr>
            <w:tcW w:w="16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成果主要完成人姓名</w:t>
            </w:r>
          </w:p>
        </w:tc>
        <w:tc>
          <w:tcPr>
            <w:tcW w:w="1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成果主要完成单位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28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校企共建“浸润式”制药产业学院，协同培养高素质技术技能人才的探索与实践</w:t>
            </w:r>
          </w:p>
        </w:tc>
        <w:tc>
          <w:tcPr>
            <w:tcW w:w="16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冯锋、李媛、杨国军、唐惠玲、葛驰宇、     迟恒、杨猛、李琴、马燕</w:t>
            </w:r>
          </w:p>
        </w:tc>
        <w:tc>
          <w:tcPr>
            <w:tcW w:w="1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江苏食品药品职业技术学院、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江苏天士力帝益药业有限公司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老百姓大药房连锁股份有限公司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28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61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“三融合”驱动“三中心”大健康产业    创新创业人才培养路径的探索与实践</w:t>
            </w:r>
          </w:p>
        </w:tc>
        <w:tc>
          <w:tcPr>
            <w:tcW w:w="16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於文刚、陶书中、翟玮玮、陈强兵、王卫兵、贾韶千、罗竹青、谢亮、袁晓旭、刘岳</w:t>
            </w:r>
          </w:p>
        </w:tc>
        <w:tc>
          <w:tcPr>
            <w:tcW w:w="1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江苏食品药品职业技术学院、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新道科技股份有限公司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28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“多元协同，标准对接，项目推动”食品类专业国际化人才培养探索与实践</w:t>
            </w:r>
          </w:p>
        </w:tc>
        <w:tc>
          <w:tcPr>
            <w:tcW w:w="16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刘杰、郑洪成、翟玮玮、陈志杰、李云龙、王碧君、朱清馨、罗冲、盘赛昆</w:t>
            </w:r>
          </w:p>
        </w:tc>
        <w:tc>
          <w:tcPr>
            <w:tcW w:w="1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江苏食品药品职业技术学院、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亿滋食品（苏州）有限公司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“同向同趣 多证融通”的计算机应用能力培养改革与实践 </w:t>
            </w:r>
          </w:p>
        </w:tc>
        <w:tc>
          <w:tcPr>
            <w:tcW w:w="16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季秀兰、时恩早、陶书中、翟玮玮、张丹、张政、张垒、盛婷钰、贾韶千、田仁岩</w:t>
            </w:r>
          </w:p>
        </w:tc>
        <w:tc>
          <w:tcPr>
            <w:tcW w:w="1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江苏食品药品职业技术学院、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江苏省高校在线开放课程中心、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南京智慧在线教育科技有限公司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以“五联五力”强化高职思政课红色精神谱系教育创新与实践</w:t>
            </w:r>
          </w:p>
        </w:tc>
        <w:tc>
          <w:tcPr>
            <w:tcW w:w="16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赵慧、陶书中、李乐霞、张蓓、胡悦、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 xml:space="preserve">        </w:t>
            </w:r>
            <w:r>
              <w:rPr>
                <w:rFonts w:hint="eastAsia" w:eastAsia="宋体"/>
                <w:sz w:val="21"/>
                <w:szCs w:val="21"/>
              </w:rPr>
              <w:t>盘赛昆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韩敏、张庆林、朱晓红、李方宇</w:t>
            </w:r>
          </w:p>
        </w:tc>
        <w:tc>
          <w:tcPr>
            <w:tcW w:w="1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江苏食品药品职业技术学院、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江苏海洋大学、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周恩来纪念馆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6838" w:h="11906" w:orient="landscape"/>
      <w:pgMar w:top="1600" w:right="1440" w:bottom="118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7A"/>
    <w:rsid w:val="0024367A"/>
    <w:rsid w:val="008A3474"/>
    <w:rsid w:val="28B435DA"/>
    <w:rsid w:val="31F4450E"/>
    <w:rsid w:val="36583432"/>
    <w:rsid w:val="6E122DE3"/>
    <w:rsid w:val="7113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</Words>
  <Characters>513</Characters>
  <Lines>4</Lines>
  <Paragraphs>1</Paragraphs>
  <TotalTime>5</TotalTime>
  <ScaleCrop>false</ScaleCrop>
  <LinksUpToDate>false</LinksUpToDate>
  <CharactersWithSpaces>601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2021-09-03T02:35:00Z</dcterms:created>
  <dc:creator>孙启迪</dc:creator>
  <cp:lastModifiedBy>幸福生活18762039715</cp:lastModifiedBy>
  <dcterms:modified xsi:type="dcterms:W3CDTF">2021-09-05T00:57:06Z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